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-351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5302FE" w:rsidTr="005302FE">
        <w:trPr>
          <w:trHeight w:val="1372"/>
        </w:trPr>
        <w:tc>
          <w:tcPr>
            <w:tcW w:w="9121" w:type="dxa"/>
          </w:tcPr>
          <w:p w:rsidR="005302FE" w:rsidRPr="006132E4" w:rsidRDefault="005302FE" w:rsidP="006132E4">
            <w:pPr>
              <w:rPr>
                <w:rFonts w:asciiTheme="majorHAnsi" w:hAnsiTheme="majorHAnsi" w:cs="Times New Roman"/>
                <w:b/>
                <w:sz w:val="44"/>
                <w:szCs w:val="44"/>
              </w:rPr>
            </w:pPr>
            <w:r w:rsidRPr="005302FE">
              <w:rPr>
                <w:rFonts w:asciiTheme="majorHAnsi" w:hAnsiTheme="majorHAnsi" w:cs="Times New Roman"/>
                <w:b/>
                <w:sz w:val="24"/>
                <w:szCs w:val="24"/>
              </w:rPr>
              <w:br/>
            </w:r>
            <w:r w:rsidRPr="006132E4">
              <w:rPr>
                <w:rFonts w:asciiTheme="majorHAnsi" w:hAnsiTheme="majorHAnsi" w:cs="Times New Roman"/>
                <w:b/>
                <w:sz w:val="44"/>
                <w:szCs w:val="44"/>
              </w:rPr>
              <w:t xml:space="preserve">Przedmiotowe zasady oceniania z </w:t>
            </w:r>
            <w:r w:rsidR="006132E4" w:rsidRPr="006132E4">
              <w:rPr>
                <w:rFonts w:asciiTheme="majorHAnsi" w:hAnsiTheme="majorHAnsi" w:cs="Times New Roman"/>
                <w:b/>
                <w:sz w:val="44"/>
                <w:szCs w:val="44"/>
              </w:rPr>
              <w:t xml:space="preserve">biologii </w:t>
            </w:r>
            <w:r w:rsidRPr="006132E4">
              <w:rPr>
                <w:rFonts w:asciiTheme="majorHAnsi" w:hAnsiTheme="majorHAnsi" w:cs="Times New Roman"/>
                <w:b/>
                <w:sz w:val="44"/>
                <w:szCs w:val="44"/>
              </w:rPr>
              <w:t xml:space="preserve"> </w:t>
            </w:r>
          </w:p>
        </w:tc>
      </w:tr>
      <w:tr w:rsidR="005302FE" w:rsidTr="005302FE">
        <w:trPr>
          <w:trHeight w:val="2300"/>
        </w:trPr>
        <w:tc>
          <w:tcPr>
            <w:tcW w:w="9121" w:type="dxa"/>
          </w:tcPr>
          <w:p w:rsidR="005302FE" w:rsidRPr="005302FE" w:rsidRDefault="005302FE" w:rsidP="00812B5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302FE">
              <w:rPr>
                <w:rFonts w:asciiTheme="majorHAnsi" w:hAnsiTheme="majorHAnsi"/>
                <w:b/>
                <w:sz w:val="24"/>
                <w:szCs w:val="24"/>
              </w:rPr>
              <w:t xml:space="preserve">FORMY AKTYWNOŚCI PODLEGAJĄCE OCENIE: 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1. Sprawdziany (waga 3) i kartkówki (waga 2)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2. Prace domowe (waga 1).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3. Praca w grupach (waga 1).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4. Projekty, referaty, plakaty, doświadczenia (waga 2).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5. Aktywność w czasie lekcji (waga 1).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6. Dzi</w:t>
            </w:r>
            <w:r w:rsidR="00760EE5">
              <w:rPr>
                <w:rFonts w:asciiTheme="majorHAnsi" w:hAnsiTheme="majorHAnsi"/>
                <w:sz w:val="24"/>
                <w:szCs w:val="24"/>
              </w:rPr>
              <w:t xml:space="preserve">ałalność pozalekcyjna: konkursy  </w:t>
            </w:r>
            <w:r w:rsidR="00760EE5">
              <w:rPr>
                <w:rFonts w:ascii="Calibri Light" w:hAnsi="Calibri Light"/>
                <w:sz w:val="24"/>
                <w:szCs w:val="24"/>
              </w:rPr>
              <w:t>(udział waga 1 ),miejsce/ wyróżnienie (waga 2)</w:t>
            </w:r>
            <w:r w:rsidR="00760EE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>akcje, kółka (waga 2)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7. Odpowiedź ustna (waga 2).</w:t>
            </w:r>
          </w:p>
        </w:tc>
      </w:tr>
      <w:tr w:rsidR="005302FE" w:rsidTr="005302FE">
        <w:trPr>
          <w:trHeight w:val="4257"/>
        </w:trPr>
        <w:tc>
          <w:tcPr>
            <w:tcW w:w="9121" w:type="dxa"/>
          </w:tcPr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 xml:space="preserve">Aktywność na lekcjach nagradzana jest + pod koniec lekcji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br/>
              <w:t xml:space="preserve">(tj. częste zgłaszanie się, udzielanie poprawnej odpowiedzi, dodatkowe zadania w czasie lekcji, aktywna praca w grupie). Za trzy plusy uczeń otrzymuje ocenę </w:t>
            </w:r>
            <w:proofErr w:type="spellStart"/>
            <w:r w:rsidRPr="005302FE">
              <w:rPr>
                <w:rFonts w:asciiTheme="majorHAnsi" w:hAnsiTheme="majorHAnsi"/>
                <w:sz w:val="24"/>
                <w:szCs w:val="24"/>
              </w:rPr>
              <w:t>bdb</w:t>
            </w:r>
            <w:proofErr w:type="spellEnd"/>
            <w:r w:rsidRPr="005302FE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 xml:space="preserve"> Sprawdziany, z których uczeń uzyskał ocenę niedostateczną ma prawo poprawić </w:t>
            </w:r>
            <w:r w:rsidR="00153168">
              <w:rPr>
                <w:rFonts w:asciiTheme="majorHAnsi" w:hAnsiTheme="majorHAnsi"/>
                <w:sz w:val="24"/>
                <w:szCs w:val="24"/>
              </w:rPr>
              <w:br/>
            </w:r>
            <w:r w:rsidRPr="005302FE">
              <w:rPr>
                <w:rFonts w:asciiTheme="majorHAnsi" w:hAnsiTheme="majorHAnsi"/>
                <w:sz w:val="24"/>
                <w:szCs w:val="24"/>
              </w:rPr>
              <w:t xml:space="preserve">w </w:t>
            </w:r>
            <w:r w:rsidR="005F5E2A">
              <w:rPr>
                <w:rFonts w:asciiTheme="majorHAnsi" w:hAnsiTheme="majorHAnsi"/>
                <w:sz w:val="24"/>
                <w:szCs w:val="24"/>
              </w:rPr>
              <w:t xml:space="preserve"> ciągu 2 tygodni od ich zwrotu;</w:t>
            </w:r>
          </w:p>
          <w:p w:rsid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 xml:space="preserve">Kartkówki, z których uczeń uzyskał ocenę </w:t>
            </w:r>
            <w:proofErr w:type="spellStart"/>
            <w:r w:rsidRPr="005302FE">
              <w:rPr>
                <w:rFonts w:asciiTheme="majorHAnsi" w:hAnsiTheme="majorHAnsi"/>
                <w:sz w:val="24"/>
                <w:szCs w:val="24"/>
              </w:rPr>
              <w:t>ndst</w:t>
            </w:r>
            <w:proofErr w:type="spellEnd"/>
            <w:r w:rsidRPr="005302FE">
              <w:rPr>
                <w:rFonts w:asciiTheme="majorHAnsi" w:hAnsiTheme="majorHAnsi"/>
                <w:sz w:val="24"/>
                <w:szCs w:val="24"/>
              </w:rPr>
              <w:t xml:space="preserve">. uczeń poprawia na ww. zasadach, </w:t>
            </w:r>
            <w:r w:rsidR="00153168">
              <w:rPr>
                <w:rFonts w:asciiTheme="majorHAnsi" w:hAnsiTheme="majorHAnsi"/>
                <w:sz w:val="24"/>
                <w:szCs w:val="24"/>
              </w:rPr>
              <w:br/>
            </w:r>
            <w:r w:rsidRPr="005302FE">
              <w:rPr>
                <w:rFonts w:asciiTheme="majorHAnsi" w:hAnsiTheme="majorHAnsi"/>
                <w:sz w:val="24"/>
                <w:szCs w:val="24"/>
              </w:rPr>
              <w:t>w ciągu tygodnia;</w:t>
            </w:r>
          </w:p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Każdą inną niż ww. ocenę uczeń ma prawo poprawić do 2 tygodni</w:t>
            </w:r>
            <w:r w:rsidR="005F5E2A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 xml:space="preserve">Uczeń nieobecny na sprawdzianie/kartkówce  ma obowiązek napisania lub zaliczenia </w:t>
            </w:r>
            <w:r w:rsidR="00153168">
              <w:rPr>
                <w:rFonts w:asciiTheme="majorHAnsi" w:hAnsiTheme="majorHAnsi"/>
                <w:sz w:val="24"/>
                <w:szCs w:val="24"/>
              </w:rPr>
              <w:br/>
            </w:r>
            <w:r w:rsidRPr="005302FE">
              <w:rPr>
                <w:rFonts w:asciiTheme="majorHAnsi" w:hAnsiTheme="majorHAnsi"/>
                <w:sz w:val="24"/>
                <w:szCs w:val="24"/>
              </w:rPr>
              <w:t>w ciągu tygo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dnia od daty powrotu do szkoły lub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 xml:space="preserve">w terminie ustalonym z nauczycielem. </w:t>
            </w:r>
          </w:p>
          <w:p w:rsid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Uczeń poprawia prace pisemne tylko 1 raz. Ocena z poprawy  jest oceną ostateczną, wpisywana jest obok oceny pierwotnej;</w:t>
            </w:r>
          </w:p>
          <w:p w:rsidR="005302FE" w:rsidRPr="005302FE" w:rsidRDefault="005302FE" w:rsidP="005302FE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 lekcji uczeń posiada : zeszyt/zeszyt ćwiczeń, podręcznik, klej, nożyczki, linijkę, kolorowy długopis;</w:t>
            </w:r>
          </w:p>
        </w:tc>
      </w:tr>
      <w:tr w:rsidR="005302FE" w:rsidTr="005302FE">
        <w:trPr>
          <w:trHeight w:val="3269"/>
        </w:trPr>
        <w:tc>
          <w:tcPr>
            <w:tcW w:w="9121" w:type="dxa"/>
          </w:tcPr>
          <w:p w:rsid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 xml:space="preserve">Nauczyciel informuje uczniów o sprawdzianie tydzień wcześniej,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br/>
              <w:t xml:space="preserve">a oddaje sprawdzone prace pisemne w terminie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do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>2 tygodni;</w:t>
            </w:r>
          </w:p>
          <w:p w:rsidR="00466E24" w:rsidRPr="005302FE" w:rsidRDefault="00466E24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Na kartkówkach i podczas odpowiedzi ustnych wymagane są </w:t>
            </w:r>
            <w:r w:rsidR="00760EE5">
              <w:rPr>
                <w:rFonts w:asciiTheme="majorHAnsi" w:hAnsiTheme="majorHAnsi"/>
                <w:sz w:val="24"/>
                <w:szCs w:val="24"/>
              </w:rPr>
              <w:t xml:space="preserve">wiadomości </w:t>
            </w:r>
            <w:r>
              <w:rPr>
                <w:rFonts w:asciiTheme="majorHAnsi" w:hAnsiTheme="majorHAnsi"/>
                <w:sz w:val="24"/>
                <w:szCs w:val="24"/>
              </w:rPr>
              <w:t>z 3 ostatnich lekcji</w:t>
            </w:r>
            <w:r w:rsidR="005F5E2A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Uczeń ma prawo zgłosić  w semestrze: 1 brak zadania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 *2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bz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kl. VII)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 xml:space="preserve"> i 1  nieprzygotowanie do lekcji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(*2 np. kl. VII) z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>wyjątkiem zapowiedzianych: spr</w:t>
            </w:r>
            <w:r>
              <w:rPr>
                <w:rFonts w:asciiTheme="majorHAnsi" w:hAnsiTheme="majorHAnsi"/>
                <w:sz w:val="24"/>
                <w:szCs w:val="24"/>
              </w:rPr>
              <w:t>awdzianów kartkówek i powtórzeń]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>;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zgłasza</w:t>
            </w:r>
            <w:r w:rsidR="006132E4">
              <w:rPr>
                <w:rFonts w:asciiTheme="majorHAnsi" w:hAnsiTheme="majorHAnsi"/>
                <w:sz w:val="24"/>
                <w:szCs w:val="24"/>
              </w:rPr>
              <w:t xml:space="preserve"> przy biurku,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zaraz po wejściu do klasy</w:t>
            </w:r>
            <w:r w:rsidR="005F5E2A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 odrobione zadanie domowe w ćwiczeniach uczeń otrzymuje 1 plus ( za 3 plusy wpisywane jest 5)</w:t>
            </w:r>
            <w:r w:rsidR="005F5E2A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>Uczeń za brak pracy domowej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 ćwiczeniach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 xml:space="preserve"> otrzymuje 1 minus (3 minusy </w:t>
            </w:r>
            <w:r>
              <w:rPr>
                <w:rFonts w:asciiTheme="majorHAnsi" w:hAnsiTheme="majorHAnsi"/>
                <w:sz w:val="24"/>
                <w:szCs w:val="24"/>
              </w:rPr>
              <w:t>skutkują oceną  niedostateczną). Jeżeli nauczyciel zadaje klasie zadanie na ocenę, brak zadania skutkuje wpisanie</w:t>
            </w:r>
            <w:r w:rsidR="005F5E2A">
              <w:rPr>
                <w:rFonts w:asciiTheme="majorHAnsi" w:hAnsiTheme="majorHAnsi"/>
                <w:sz w:val="24"/>
                <w:szCs w:val="24"/>
              </w:rPr>
              <w:t>m 1;</w:t>
            </w:r>
          </w:p>
          <w:p w:rsid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 xml:space="preserve">Aby ustalić ocenę semestralną (roczną) nauczyciel bierze pod uwagę średnią ważoną za poszczególne formy pracy, a także wynik sprawdzianu diagnozującego (w przypadku kiedy </w:t>
            </w:r>
            <w:r w:rsidR="005F5E2A">
              <w:rPr>
                <w:rFonts w:asciiTheme="majorHAnsi" w:hAnsiTheme="majorHAnsi"/>
                <w:sz w:val="24"/>
                <w:szCs w:val="24"/>
              </w:rPr>
              <w:t>ocena przewidywana jest niższa);</w:t>
            </w:r>
          </w:p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Obowiązuje skala ocen zgodna ze statutem szkoły.</w:t>
            </w:r>
          </w:p>
        </w:tc>
      </w:tr>
      <w:tr w:rsidR="005302FE" w:rsidTr="005302FE">
        <w:trPr>
          <w:trHeight w:val="713"/>
        </w:trPr>
        <w:tc>
          <w:tcPr>
            <w:tcW w:w="9121" w:type="dxa"/>
          </w:tcPr>
          <w:p w:rsidR="005302FE" w:rsidRPr="006132E4" w:rsidRDefault="005302FE" w:rsidP="006132E4">
            <w:pPr>
              <w:pStyle w:val="Akapitzlist"/>
              <w:ind w:left="36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32E4">
              <w:rPr>
                <w:rFonts w:asciiTheme="majorHAnsi" w:hAnsiTheme="majorHAnsi"/>
                <w:sz w:val="24"/>
                <w:szCs w:val="24"/>
              </w:rPr>
              <w:t>PODPIS UCZNIA                                           PODPIS RODZICA</w:t>
            </w:r>
          </w:p>
          <w:p w:rsidR="005302FE" w:rsidRPr="00A14262" w:rsidRDefault="005302FE" w:rsidP="006132E4">
            <w:pPr>
              <w:pStyle w:val="Akapitzlist"/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132E4">
              <w:rPr>
                <w:rFonts w:asciiTheme="majorHAnsi" w:hAnsiTheme="majorHAnsi"/>
                <w:sz w:val="24"/>
                <w:szCs w:val="24"/>
              </w:rPr>
              <w:t>…………………………………………..                ……………………………………………</w:t>
            </w:r>
          </w:p>
        </w:tc>
      </w:tr>
    </w:tbl>
    <w:p w:rsidR="000D48C1" w:rsidRDefault="000D48C1">
      <w:bookmarkStart w:id="0" w:name="_GoBack"/>
      <w:bookmarkEnd w:id="0"/>
    </w:p>
    <w:sectPr w:rsidR="000D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37AA"/>
    <w:multiLevelType w:val="hybridMultilevel"/>
    <w:tmpl w:val="4234242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AA"/>
    <w:rsid w:val="000D48C1"/>
    <w:rsid w:val="00153168"/>
    <w:rsid w:val="00466E24"/>
    <w:rsid w:val="005302FE"/>
    <w:rsid w:val="005F5E2A"/>
    <w:rsid w:val="006132E4"/>
    <w:rsid w:val="006574AA"/>
    <w:rsid w:val="0076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32E06-086A-4B1F-AD45-44165DB4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0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10</cp:revision>
  <dcterms:created xsi:type="dcterms:W3CDTF">2021-12-13T13:56:00Z</dcterms:created>
  <dcterms:modified xsi:type="dcterms:W3CDTF">2021-12-13T14:20:00Z</dcterms:modified>
</cp:coreProperties>
</file>